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E9" w:rsidRDefault="005E4E27" w:rsidP="005E4E27">
      <w:pPr>
        <w:jc w:val="center"/>
      </w:pPr>
      <w:r w:rsidRPr="005E4E27">
        <w:drawing>
          <wp:inline distT="0" distB="0" distL="0" distR="0">
            <wp:extent cx="5905500" cy="876300"/>
            <wp:effectExtent l="19050" t="0" r="0" b="0"/>
            <wp:docPr id="1" name="Picture 2" descr="http://kceranjit.org/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ceranjit.org/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08" w:rsidRDefault="00D32078">
      <w:r>
        <w:rPr>
          <w:noProof/>
        </w:rPr>
        <w:pict>
          <v:roundrect id="_x0000_s1086" style="position:absolute;margin-left:545.25pt;margin-top:369.75pt;width:126pt;height:24.75pt;z-index:251718656" arcsize="10923f" fillcolor="#95b3d7 [1940]" strokecolor="#95b3d7 [1940]">
            <v:fill color2="fill darken(118)" rotate="t" method="linear sigma" focus="100%" type="gradient"/>
            <v:textbox style="mso-next-textbox:#_x0000_s1086">
              <w:txbxContent>
                <w:p w:rsidR="00882FA3" w:rsidRPr="00296829" w:rsidRDefault="00296829" w:rsidP="002968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829">
                    <w:rPr>
                      <w:b/>
                      <w:sz w:val="20"/>
                      <w:szCs w:val="20"/>
                    </w:rPr>
                    <w:t>ALUMNI ASSOCIATION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margin-left:518.25pt;margin-top:217.5pt;width:153pt;height:24pt;z-index:251710464" arcsize="10923f" fillcolor="#95b3d7 [1940]" strokecolor="#95b3d7 [1940]">
            <v:fill color2="fill darken(118)" rotate="t" method="linear sigma" focus="100%" type="gradient"/>
            <v:textbox style="mso-next-textbox:#_x0000_s1078">
              <w:txbxContent>
                <w:p w:rsidR="00A12D08" w:rsidRPr="004C67DA" w:rsidRDefault="004C67DA" w:rsidP="004C67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67DA">
                    <w:rPr>
                      <w:b/>
                      <w:sz w:val="20"/>
                      <w:szCs w:val="20"/>
                    </w:rPr>
                    <w:t>PARENT TEACHER ASSOCIATION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4" style="position:absolute;margin-left:393pt;margin-top:318.75pt;width:104.25pt;height:21.75pt;z-index:251706368" arcsize="10923f" fillcolor="#95b3d7 [1940]" strokecolor="#95b3d7 [1940]">
            <v:fill color2="fill darken(118)" rotate="t" method="linear sigma" focus="100%" type="gradient"/>
            <v:textbox style="mso-next-textbox:#_x0000_s1074">
              <w:txbxContent>
                <w:p w:rsidR="0098371B" w:rsidRPr="004C67DA" w:rsidRDefault="004C67DA" w:rsidP="004C67DA">
                  <w:pPr>
                    <w:jc w:val="center"/>
                    <w:rPr>
                      <w:b/>
                    </w:rPr>
                  </w:pPr>
                  <w:r w:rsidRPr="004C67DA">
                    <w:rPr>
                      <w:b/>
                    </w:rPr>
                    <w:t>SUPPORT STAFF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2" style="position:absolute;margin-left:382.5pt;margin-top:280.5pt;width:126.75pt;height:24.75pt;z-index:251704320" arcsize="10923f" fillcolor="#95b3d7 [1940]" strokecolor="#95b3d7 [1940]">
            <v:fill color2="fill darken(118)" rotate="t" method="linear sigma" focus="100%" type="gradient"/>
            <v:textbox style="mso-next-textbox:#_x0000_s1072">
              <w:txbxContent>
                <w:p w:rsidR="0098371B" w:rsidRPr="004C67DA" w:rsidRDefault="004C67DA" w:rsidP="004C67DA">
                  <w:pPr>
                    <w:jc w:val="center"/>
                    <w:rPr>
                      <w:b/>
                    </w:rPr>
                  </w:pPr>
                  <w:r w:rsidRPr="004C67DA">
                    <w:rPr>
                      <w:b/>
                    </w:rPr>
                    <w:t>DATA ENTRY OPERATOR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0" style="position:absolute;margin-left:382.5pt;margin-top:236.25pt;width:130.5pt;height:27pt;z-index:251702272" arcsize="10923f" fillcolor="#95b3d7 [1940]" strokecolor="#95b3d7 [1940]">
            <v:fill color2="fill darken(118)" rotate="t" method="linear sigma" focus="100%" type="gradient"/>
            <v:textbox style="mso-next-textbox:#_x0000_s1070">
              <w:txbxContent>
                <w:p w:rsidR="0098371B" w:rsidRPr="004C67DA" w:rsidRDefault="004C67DA" w:rsidP="004C67D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67DA">
                    <w:rPr>
                      <w:b/>
                      <w:sz w:val="20"/>
                      <w:szCs w:val="20"/>
                    </w:rPr>
                    <w:t>OFFICE SUPERINTENDENT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54" style="position:absolute;margin-left:117pt;margin-top:286.5pt;width:121.5pt;height:27pt;z-index:251685888" arcsize="10923f" fillcolor="#95b3d7 [1940]" strokecolor="#95b3d7 [1940]">
            <v:fill color2="fill darken(118)" rotate="t" method="linear sigma" focus="100%" type="gradient"/>
            <v:textbox style="mso-next-textbox:#_x0000_s1054">
              <w:txbxContent>
                <w:p w:rsidR="003C25AB" w:rsidRPr="00F54BA9" w:rsidRDefault="00F54BA9" w:rsidP="00F54B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4BA9">
                    <w:rPr>
                      <w:b/>
                      <w:sz w:val="20"/>
                      <w:szCs w:val="20"/>
                    </w:rPr>
                    <w:t>CULTURAL COMMITTEE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8" style="position:absolute;margin-left:-44.25pt;margin-top:357pt;width:135pt;height:25.5pt;z-index:251680768" arcsize="10923f" fillcolor="#95b3d7 [1940]" strokecolor="#95b3d7 [1940]">
            <v:fill color2="fill darken(118)" rotate="t" method="linear sigma" focus="100%" type="gradient"/>
            <v:textbox style="mso-next-textbox:#_x0000_s1048">
              <w:txbxContent>
                <w:p w:rsidR="00983CBC" w:rsidRPr="00CE7EE2" w:rsidRDefault="00CE7EE2">
                  <w:pPr>
                    <w:rPr>
                      <w:b/>
                      <w:sz w:val="20"/>
                      <w:szCs w:val="20"/>
                    </w:rPr>
                  </w:pPr>
                  <w:r w:rsidRPr="00CE7EE2">
                    <w:rPr>
                      <w:b/>
                      <w:sz w:val="20"/>
                      <w:szCs w:val="20"/>
                    </w:rPr>
                    <w:t>EXAMINATION COMMITTEE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margin-left:-44.25pt;margin-top:280.5pt;width:125.25pt;height:28.5pt;z-index:251676672" arcsize="10923f" fillcolor="#95b3d7 [1940]" strokecolor="#95b3d7 [1940]">
            <v:fill color2="fill darken(118)" rotate="t" method="linear sigma" focus="100%" type="gradient"/>
            <v:textbox style="mso-next-textbox:#_x0000_s1044">
              <w:txbxContent>
                <w:p w:rsidR="00DC713E" w:rsidRPr="00CE7EE2" w:rsidRDefault="00CE7EE2">
                  <w:pPr>
                    <w:rPr>
                      <w:b/>
                      <w:sz w:val="20"/>
                      <w:szCs w:val="20"/>
                    </w:rPr>
                  </w:pPr>
                  <w:r w:rsidRPr="00CE7EE2">
                    <w:rPr>
                      <w:b/>
                      <w:sz w:val="20"/>
                      <w:szCs w:val="20"/>
                    </w:rPr>
                    <w:t>CURRICULUM DEV. CELL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margin-left:-57pt;margin-top:243.75pt;width:81pt;height:27pt;z-index:251672576" arcsize="10923f" fillcolor="#95b3d7 [1940]" strokecolor="#95b3d7 [1940]">
            <v:fill color2="fill darken(118)" rotate="t" method="linear sigma" focus="100%" type="gradient"/>
            <v:textbox style="mso-next-textbox:#_x0000_s1040">
              <w:txbxContent>
                <w:p w:rsidR="00DC713E" w:rsidRPr="00CE7EE2" w:rsidRDefault="00CE7EE2">
                  <w:pPr>
                    <w:rPr>
                      <w:b/>
                    </w:rPr>
                  </w:pPr>
                  <w:r w:rsidRPr="00CE7EE2">
                    <w:rPr>
                      <w:b/>
                    </w:rPr>
                    <w:t>CURRICULAR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2" style="position:absolute;margin-left:250.5pt;margin-top:195pt;width:105.75pt;height:22.5pt;z-index:251694080" arcsize="10923f" fillcolor="#c2d69b [1942]" strokecolor="#c2d69b [1942]">
            <v:fill color2="fill darken(118)" rotate="t" method="linear sigma" focus="-50%" type="gradient"/>
            <v:textbox style="mso-next-textbox:#_x0000_s1062">
              <w:txbxContent>
                <w:p w:rsidR="00C021CB" w:rsidRPr="000E2DDC" w:rsidRDefault="000E2DDC">
                  <w:pPr>
                    <w:rPr>
                      <w:b/>
                    </w:rPr>
                  </w:pPr>
                  <w:r w:rsidRPr="000E2DDC">
                    <w:rPr>
                      <w:b/>
                    </w:rPr>
                    <w:t xml:space="preserve">    VICE PRINCIPAL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4" style="position:absolute;margin-left:251.25pt;margin-top:236.25pt;width:103.5pt;height:27pt;z-index:251696128" arcsize="10923f" fillcolor="#c2d69b [1942]" strokecolor="#c2d69b [1942]">
            <v:fill color2="fill darken(118)" rotate="t" method="linear sigma" focus="-50%" type="gradient"/>
            <v:textbox style="mso-next-textbox:#_x0000_s1064">
              <w:txbxContent>
                <w:p w:rsidR="00C021CB" w:rsidRPr="000E2DDC" w:rsidRDefault="00C021CB">
                  <w:pPr>
                    <w:rPr>
                      <w:b/>
                    </w:rPr>
                  </w:pPr>
                  <w:r>
                    <w:t xml:space="preserve">   </w:t>
                  </w:r>
                  <w:r w:rsidR="000E2DDC" w:rsidRPr="000E2DDC">
                    <w:rPr>
                      <w:b/>
                    </w:rPr>
                    <w:t>COORDINATORS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304.5pt;margin-top:263.25pt;width:0;height:17.25pt;z-index:251697152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303.75pt;margin-top:217.5pt;width:0;height:18.75pt;z-index:251695104" o:connectortype="straight">
            <v:stroke endarrow="block"/>
          </v:shape>
        </w:pict>
      </w:r>
      <w:r>
        <w:rPr>
          <w:noProof/>
        </w:rPr>
        <w:pict>
          <v:roundrect id="_x0000_s1066" style="position:absolute;margin-left:268.5pt;margin-top:280.5pt;width:72.75pt;height:28.5pt;z-index:251698176" arcsize="10923f" fillcolor="#c2d69b [1942]" strokecolor="#c2d69b [1942]">
            <v:fill color2="fill darken(118)" rotate="t" method="linear sigma" focus="-50%" type="gradient"/>
            <v:textbox style="mso-next-textbox:#_x0000_s1066">
              <w:txbxContent>
                <w:p w:rsidR="00C021CB" w:rsidRPr="000E2DDC" w:rsidRDefault="00C021CB">
                  <w:pPr>
                    <w:rPr>
                      <w:b/>
                    </w:rPr>
                  </w:pPr>
                  <w:r>
                    <w:t xml:space="preserve">   </w:t>
                  </w:r>
                  <w:r w:rsidR="000E2DDC" w:rsidRPr="000E2DDC">
                    <w:rPr>
                      <w:b/>
                    </w:rPr>
                    <w:t xml:space="preserve"> FACULTY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61" type="#_x0000_t32" style="position:absolute;margin-left:303.75pt;margin-top:161.25pt;width:.75pt;height:33.75pt;z-index:251693056" o:connectortype="straight">
            <v:stroke endarrow="block"/>
          </v:shape>
        </w:pict>
      </w:r>
      <w:r>
        <w:rPr>
          <w:noProof/>
        </w:rPr>
        <w:pict>
          <v:oval id="_x0000_s1075" style="position:absolute;margin-left:562.5pt;margin-top:175.5pt;width:132.75pt;height:31.5pt;z-index:251707392" fillcolor="#d99594 [1941]" strokecolor="#d99594 [1941]">
            <v:fill color2="fill darken(118)" rotate="t" method="linear sigma" focus="-50%" type="gradient"/>
            <v:textbox style="mso-next-textbox:#_x0000_s1075">
              <w:txbxContent>
                <w:p w:rsidR="00786533" w:rsidRPr="007A7647" w:rsidRDefault="007A7647" w:rsidP="007A76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647">
                    <w:rPr>
                      <w:b/>
                      <w:sz w:val="20"/>
                      <w:szCs w:val="20"/>
                    </w:rPr>
                    <w:t>STUDENT SUPPORT</w:t>
                  </w:r>
                </w:p>
              </w:txbxContent>
            </v:textbox>
          </v:oval>
        </w:pict>
      </w:r>
      <w:r>
        <w:rPr>
          <w:noProof/>
        </w:rPr>
        <w:pict>
          <v:oval id="_x0000_s1068" style="position:absolute;margin-left:386.25pt;margin-top:188.25pt;width:132pt;height:29.25pt;z-index:251700224" fillcolor="#d99594 [1941]" strokecolor="#d99594 [1941]">
            <v:fill color2="fill darken(118)" rotate="t" method="linear sigma" focus="-50%" type="gradient"/>
            <v:textbox style="mso-next-textbox:#_x0000_s1068">
              <w:txbxContent>
                <w:p w:rsidR="00C021CB" w:rsidRPr="007A7647" w:rsidRDefault="007A7647" w:rsidP="007A764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A7647">
                    <w:rPr>
                      <w:b/>
                      <w:sz w:val="20"/>
                      <w:szCs w:val="20"/>
                    </w:rPr>
                    <w:t>ADMINISTRATION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1" type="#_x0000_t32" style="position:absolute;margin-left:303.75pt;margin-top:141.75pt;width:0;height:18pt;z-index:251663360" o:connectortype="straight"/>
        </w:pict>
      </w:r>
      <w:r>
        <w:rPr>
          <w:noProof/>
        </w:rPr>
        <w:pict>
          <v:shape id="_x0000_s1029" type="#_x0000_t32" style="position:absolute;margin-left:303.75pt;margin-top:87.05pt;width:.75pt;height:19.5pt;z-index:251661312" o:connectortype="straight">
            <v:stroke endarrow="block"/>
          </v:shape>
        </w:pict>
      </w:r>
      <w:r>
        <w:rPr>
          <w:noProof/>
        </w:rPr>
        <w:pict>
          <v:oval id="_x0000_s1028" style="position:absolute;margin-left:225pt;margin-top:57.75pt;width:157.5pt;height:30pt;z-index:251660288" fillcolor="#ffc000" strokecolor="#ffc000">
            <v:fill color2="fill darken(118)" rotate="t" method="linear sigma" focus="-50%" type="gradient"/>
            <v:textbox style="mso-next-textbox:#_x0000_s1028">
              <w:txbxContent>
                <w:p w:rsidR="00A860F4" w:rsidRPr="00BB48E9" w:rsidRDefault="00A860F4">
                  <w:pPr>
                    <w:rPr>
                      <w:b/>
                      <w:sz w:val="18"/>
                      <w:szCs w:val="18"/>
                    </w:rPr>
                  </w:pPr>
                  <w:r>
                    <w:t xml:space="preserve">   </w:t>
                  </w:r>
                  <w:r w:rsidR="00BB48E9" w:rsidRPr="00BB48E9">
                    <w:rPr>
                      <w:b/>
                      <w:sz w:val="18"/>
                      <w:szCs w:val="18"/>
                    </w:rPr>
                    <w:t>EXECUTIVE COMMITTEE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27" type="#_x0000_t32" style="position:absolute;margin-left:303.75pt;margin-top:41.25pt;width:0;height:16.5pt;z-index:251659264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671.25pt;margin-top:325.55pt;width:17.25pt;height:.05pt;flip:x;z-index:251715584" o:connectortype="straight">
            <v:stroke endarrow="block"/>
          </v:shape>
        </w:pict>
      </w:r>
      <w:r>
        <w:rPr>
          <w:noProof/>
        </w:rPr>
        <w:pict>
          <v:roundrect id="_x0000_s1090" style="position:absolute;margin-left:541.5pt;margin-top:442.5pt;width:134.25pt;height:36.75pt;z-index:251722752" arcsize="10923f" fillcolor="#95b3d7 [1940]" strokecolor="#95b3d7 [1940]">
            <v:fill color2="fill darken(118)" rotate="t" method="linear sigma" focus="100%" type="gradient"/>
            <v:textbox style="mso-next-textbox:#_x0000_s1090">
              <w:txbxContent>
                <w:p w:rsidR="00256437" w:rsidRPr="00297606" w:rsidRDefault="00297606" w:rsidP="00076428">
                  <w:pPr>
                    <w:jc w:val="center"/>
                    <w:rPr>
                      <w:b/>
                    </w:rPr>
                  </w:pPr>
                  <w:r w:rsidRPr="00297606">
                    <w:rPr>
                      <w:b/>
                    </w:rPr>
                    <w:t>SC/ST/OBC &amp; MINORITY COMMITTE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9" type="#_x0000_t32" style="position:absolute;margin-left:675.75pt;margin-top:448.5pt;width:12.75pt;height:0;flip:x;z-index:251721728" o:connectortype="straight">
            <v:stroke endarrow="block"/>
          </v:shape>
        </w:pict>
      </w:r>
      <w:r>
        <w:rPr>
          <w:noProof/>
        </w:rPr>
        <w:pict>
          <v:roundrect id="_x0000_s1088" style="position:absolute;margin-left:549.75pt;margin-top:405.75pt;width:121.5pt;height:27pt;z-index:251720704" arcsize="10923f" fillcolor="#95b3d7 [1940]" strokecolor="#95b3d7 [1940]">
            <v:fill color2="fill darken(118)" rotate="t" method="linear sigma" focus="100%" type="gradient"/>
            <v:textbox style="mso-next-textbox:#_x0000_s1088">
              <w:txbxContent>
                <w:p w:rsidR="00256437" w:rsidRPr="00297606" w:rsidRDefault="00297606" w:rsidP="00297606">
                  <w:pPr>
                    <w:jc w:val="center"/>
                    <w:rPr>
                      <w:b/>
                    </w:rPr>
                  </w:pPr>
                  <w:r w:rsidRPr="00297606">
                    <w:rPr>
                      <w:b/>
                    </w:rPr>
                    <w:t>INTERNAL COMPLAINT CELL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5" type="#_x0000_t32" style="position:absolute;margin-left:671.25pt;margin-top:375.75pt;width:17.25pt;height:.05pt;flip:x;z-index:251717632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margin-left:671.25pt;margin-top:410.25pt;width:17.25pt;height:0;flip:x;z-index:251719680" o:connectortype="straight">
            <v:stroke endarrow="block"/>
          </v:shape>
        </w:pict>
      </w:r>
      <w:r>
        <w:rPr>
          <w:noProof/>
        </w:rPr>
        <w:pict>
          <v:roundrect id="_x0000_s1084" style="position:absolute;margin-left:545.25pt;margin-top:318.75pt;width:126pt;height:38.25pt;z-index:251716608" arcsize="10923f" fillcolor="#95b3d7 [1940]" strokecolor="#95b3d7 [1940]">
            <v:fill color2="fill darken(118)" rotate="t" method="linear sigma" focus="100%" type="gradient"/>
            <v:textbox style="mso-next-textbox:#_x0000_s1084">
              <w:txbxContent>
                <w:p w:rsidR="00882FA3" w:rsidRPr="00296829" w:rsidRDefault="00296829" w:rsidP="00882FA3">
                  <w:pPr>
                    <w:jc w:val="center"/>
                    <w:rPr>
                      <w:b/>
                    </w:rPr>
                  </w:pPr>
                  <w:r w:rsidRPr="00296829">
                    <w:rPr>
                      <w:b/>
                    </w:rPr>
                    <w:t>GRIEVANCES AND      REDRESSAL CELL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82" style="position:absolute;margin-left:558pt;margin-top:286.5pt;width:113.25pt;height:22.5pt;z-index:251714560" arcsize="10923f" fillcolor="#95b3d7 [1940]" strokecolor="#95b3d7 [1940]">
            <v:fill color2="fill darken(118)" rotate="t" method="linear sigma" focus="100%" type="gradient"/>
            <v:textbox style="mso-next-textbox:#_x0000_s1082">
              <w:txbxContent>
                <w:p w:rsidR="00A12D08" w:rsidRPr="00296829" w:rsidRDefault="00296829" w:rsidP="0029682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6829">
                    <w:rPr>
                      <w:b/>
                      <w:sz w:val="20"/>
                      <w:szCs w:val="20"/>
                    </w:rPr>
                    <w:t>ANTI RAGGING CELL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1" type="#_x0000_t32" style="position:absolute;margin-left:671.25pt;margin-top:296.25pt;width:11.25pt;height:0;flip:x;z-index:251713536" o:connectortype="straight">
            <v:stroke endarrow="block"/>
          </v:shape>
        </w:pict>
      </w:r>
      <w:r>
        <w:rPr>
          <w:noProof/>
        </w:rPr>
        <w:pict>
          <v:roundrect id="_x0000_s1080" style="position:absolute;margin-left:558pt;margin-top:250.5pt;width:113.25pt;height:20.25pt;z-index:251712512" arcsize="10923f" fillcolor="#95b3d7 [1940]" strokecolor="#95b3d7 [1940]">
            <v:fill color2="fill darken(118)" rotate="t" method="linear sigma" focus="100%" type="gradient"/>
            <v:textbox style="mso-next-textbox:#_x0000_s1080">
              <w:txbxContent>
                <w:p w:rsidR="00A12D08" w:rsidRPr="00296829" w:rsidRDefault="00296829" w:rsidP="00296829">
                  <w:pPr>
                    <w:jc w:val="center"/>
                    <w:rPr>
                      <w:b/>
                    </w:rPr>
                  </w:pPr>
                  <w:r w:rsidRPr="00296829">
                    <w:rPr>
                      <w:b/>
                    </w:rPr>
                    <w:t>PLACEMENT CELL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9" type="#_x0000_t32" style="position:absolute;margin-left:671.25pt;margin-top:263.25pt;width:11.25pt;height:0;flip:x;z-index:251711488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671.25pt;margin-top:223.5pt;width:11.25pt;height:0;flip:x;z-index:251709440" o:connectortype="straight">
            <v:stroke endarrow="block"/>
          </v:shape>
        </w:pict>
      </w:r>
      <w:r>
        <w:rPr>
          <w:noProof/>
        </w:rPr>
        <w:pict>
          <v:shape id="_x0000_s1076" type="#_x0000_t32" style="position:absolute;margin-left:682.5pt;margin-top:201pt;width:6pt;height:247.5pt;z-index:251708416" o:connectortype="straight"/>
        </w:pict>
      </w:r>
      <w:r>
        <w:rPr>
          <w:noProof/>
        </w:rPr>
        <w:pict>
          <v:shape id="_x0000_s1073" type="#_x0000_t32" style="position:absolute;margin-left:440.25pt;margin-top:305.25pt;width:0;height:13.5pt;z-index:251705344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439.5pt;margin-top:263.25pt;width:.75pt;height:17.25pt;z-index:251703296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439.5pt;margin-top:217.5pt;width:0;height:18.75pt;z-index:251701248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439.5pt;margin-top:161.25pt;width:.75pt;height:27pt;z-index:251699200" o:connectortype="straight">
            <v:stroke endarrow="block"/>
          </v:shape>
        </w:pict>
      </w:r>
      <w:r>
        <w:rPr>
          <w:noProof/>
        </w:rPr>
        <w:pict>
          <v:oval id="_x0000_s1060" style="position:absolute;margin-left:142.5pt;margin-top:175.5pt;width:67.5pt;height:31.5pt;z-index:251692032" fillcolor="#d99594 [1941]" strokecolor="#d99594 [1941]">
            <v:fill color2="fill darken(118)" rotate="t" method="linear sigma" focus="-50%" type="gradient"/>
            <v:textbox style="mso-next-textbox:#_x0000_s1060">
              <w:txbxContent>
                <w:p w:rsidR="00C021CB" w:rsidRPr="007A7647" w:rsidRDefault="00C021CB" w:rsidP="007A7647">
                  <w:pPr>
                    <w:jc w:val="center"/>
                    <w:rPr>
                      <w:b/>
                    </w:rPr>
                  </w:pPr>
                  <w:r w:rsidRPr="007A7647">
                    <w:rPr>
                      <w:b/>
                    </w:rPr>
                    <w:t>IQAC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59" type="#_x0000_t32" style="position:absolute;margin-left:173.25pt;margin-top:161.25pt;width:.75pt;height:14.25pt;z-index:251691008" o:connectortype="straight">
            <v:stroke endarrow="block"/>
          </v:shape>
        </w:pict>
      </w:r>
      <w:r>
        <w:rPr>
          <w:noProof/>
        </w:rPr>
        <w:pict>
          <v:roundrect id="_x0000_s1058" style="position:absolute;margin-left:117pt;margin-top:399pt;width:71.25pt;height:22.5pt;z-index:251689984" arcsize="10923f" fillcolor="#95b3d7 [1940]" strokecolor="#95b3d7 [1940]">
            <v:fill color2="fill darken(118)" rotate="t" method="linear sigma" focus="100%" type="gradient"/>
            <v:textbox style="mso-next-textbox:#_x0000_s1058">
              <w:txbxContent>
                <w:p w:rsidR="00C021CB" w:rsidRPr="00F54BA9" w:rsidRDefault="00C021CB" w:rsidP="00F54BA9">
                  <w:pPr>
                    <w:jc w:val="center"/>
                    <w:rPr>
                      <w:b/>
                    </w:rPr>
                  </w:pPr>
                  <w:r w:rsidRPr="00F54BA9">
                    <w:rPr>
                      <w:b/>
                    </w:rPr>
                    <w:t>NSS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7" type="#_x0000_t32" style="position:absolute;margin-left:103.5pt;margin-top:410.25pt;width:13.5pt;height:0;z-index:251688960" o:connectortype="straight">
            <v:stroke endarrow="block"/>
          </v:shape>
        </w:pict>
      </w:r>
      <w:r>
        <w:rPr>
          <w:noProof/>
        </w:rPr>
        <w:pict>
          <v:roundrect id="_x0000_s1056" style="position:absolute;margin-left:117pt;margin-top:340.5pt;width:111pt;height:23.25pt;z-index:251687936" arcsize="10923f" fillcolor="#95b3d7 [1940]" strokecolor="#95b3d7 [1940]">
            <v:fill color2="fill darken(118)" rotate="t" method="linear sigma" focus="100%" type="gradient"/>
            <v:textbox style="mso-next-textbox:#_x0000_s1056">
              <w:txbxContent>
                <w:p w:rsidR="00C021CB" w:rsidRPr="00F54BA9" w:rsidRDefault="00F54BA9" w:rsidP="00F54B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4BA9">
                    <w:rPr>
                      <w:b/>
                      <w:sz w:val="20"/>
                      <w:szCs w:val="20"/>
                    </w:rPr>
                    <w:t>SPORTS COMMITTEE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5" type="#_x0000_t32" style="position:absolute;margin-left:103.5pt;margin-top:351.75pt;width:13.5pt;height:.75pt;z-index:251686912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01.25pt;margin-top:296.25pt;width:15.75pt;height:0;z-index:251684864" o:connectortype="straight">
            <v:stroke endarrow="block"/>
          </v:shape>
        </w:pict>
      </w:r>
      <w:r>
        <w:rPr>
          <w:noProof/>
        </w:rPr>
        <w:pict>
          <v:shape id="_x0000_s1052" type="#_x0000_t32" style="position:absolute;margin-left:101.25pt;margin-top:266.25pt;width:2.25pt;height:2in;z-index:251683840" o:connectortype="straight"/>
        </w:pict>
      </w:r>
      <w:r>
        <w:rPr>
          <w:noProof/>
        </w:rPr>
        <w:pict>
          <v:roundrect id="_x0000_s1051" style="position:absolute;margin-left:-44.25pt;margin-top:394.5pt;width:120.75pt;height:21.75pt;z-index:251682816" arcsize="10923f" fillcolor="#95b3d7 [1940]" strokecolor="#95b3d7 [1940]">
            <v:fill color2="fill darken(118)" rotate="t" method="linear sigma" focus="100%" type="gradient"/>
            <v:textbox style="mso-next-textbox:#_x0000_s1051">
              <w:txbxContent>
                <w:p w:rsidR="00983CBC" w:rsidRPr="00CE7EE2" w:rsidRDefault="00CE7EE2">
                  <w:pPr>
                    <w:rPr>
                      <w:b/>
                    </w:rPr>
                  </w:pPr>
                  <w:r w:rsidRPr="00CE7EE2">
                    <w:rPr>
                      <w:b/>
                    </w:rPr>
                    <w:t>LIBRARY COMMITTEE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0" type="#_x0000_t32" style="position:absolute;margin-left:-57pt;margin-top:405.75pt;width:12.75pt;height:0;z-index:251681792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-57pt;margin-top:270.75pt;width:0;height:135pt;z-index:251674624" o:connectortype="straight"/>
        </w:pict>
      </w:r>
      <w:r>
        <w:rPr>
          <w:noProof/>
        </w:rPr>
        <w:pict>
          <v:shape id="_x0000_s1047" type="#_x0000_t32" style="position:absolute;margin-left:-57pt;margin-top:363.75pt;width:12.75pt;height:0;z-index:251679744" o:connectortype="straight">
            <v:stroke endarrow="block"/>
          </v:shape>
        </w:pict>
      </w:r>
      <w:r>
        <w:rPr>
          <w:noProof/>
        </w:rPr>
        <w:pict>
          <v:roundrect id="_x0000_s1046" style="position:absolute;margin-left:-44.25pt;margin-top:318.75pt;width:120.75pt;height:21.75pt;z-index:251678720" arcsize="10923f" fillcolor="#95b3d7 [1940]" strokecolor="#95b3d7 [1940]">
            <v:fill color2="fill darken(118)" rotate="t" method="linear sigma" focus="100%" type="gradient"/>
            <v:textbox style="mso-next-textbox:#_x0000_s1046">
              <w:txbxContent>
                <w:p w:rsidR="00983CBC" w:rsidRPr="00CE7EE2" w:rsidRDefault="00CE7EE2">
                  <w:pPr>
                    <w:rPr>
                      <w:b/>
                      <w:sz w:val="20"/>
                      <w:szCs w:val="20"/>
                    </w:rPr>
                  </w:pPr>
                  <w:r w:rsidRPr="00CE7EE2">
                    <w:rPr>
                      <w:b/>
                      <w:sz w:val="20"/>
                      <w:szCs w:val="20"/>
                    </w:rPr>
                    <w:t>TIME TABLE COMMITTEE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5" type="#_x0000_t32" style="position:absolute;margin-left:-57pt;margin-top:329.25pt;width:12.75pt;height:0;z-index:251677696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42.5pt;margin-top:223.5pt;width:0;height:18pt;z-index:251671552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-44.25pt;margin-top:223.5pt;width:186.75pt;height:0;z-index:251669504" o:connectortype="straight"/>
        </w:pict>
      </w:r>
      <w:r>
        <w:rPr>
          <w:noProof/>
        </w:rPr>
        <w:pict>
          <v:roundrect id="_x0000_s1041" style="position:absolute;margin-left:90.75pt;margin-top:243.75pt;width:88.5pt;height:22.5pt;z-index:251673600" arcsize="10923f" fillcolor="#95b3d7 [1940]" strokecolor="#95b3d7 [1940]">
            <v:fill color2="fill darken(118)" rotate="t" method="linear sigma" focus="100%" type="gradient"/>
            <v:textbox style="mso-next-textbox:#_x0000_s1041">
              <w:txbxContent>
                <w:p w:rsidR="00DC713E" w:rsidRPr="00F54BA9" w:rsidRDefault="00F54BA9" w:rsidP="00F54BA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54BA9">
                    <w:rPr>
                      <w:b/>
                      <w:sz w:val="20"/>
                      <w:szCs w:val="20"/>
                    </w:rPr>
                    <w:t>CO-CURRICULAR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3" type="#_x0000_t32" style="position:absolute;margin-left:-57pt;margin-top:291pt;width:12.75pt;height:0;z-index:251675648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-44.25pt;margin-top:223.5pt;width:0;height:20.25pt;z-index:25167052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7.25pt;margin-top:209.25pt;width:0;height:14.25pt;z-index:251668480" o:connectortype="straight"/>
        </w:pict>
      </w:r>
      <w:r>
        <w:rPr>
          <w:noProof/>
        </w:rPr>
        <w:pict>
          <v:oval id="_x0000_s1035" style="position:absolute;margin-left:-27.75pt;margin-top:177.75pt;width:98.25pt;height:31.5pt;z-index:251667456" fillcolor="#d99594 [1941]" strokecolor="#d99594 [1941]">
            <v:fill color2="fill darken(118)" rotate="t" method="linear sigma" focus="-50%" type="gradient"/>
            <v:textbox style="mso-next-textbox:#_x0000_s1035">
              <w:txbxContent>
                <w:p w:rsidR="000466B1" w:rsidRPr="007A7647" w:rsidRDefault="007A7647" w:rsidP="007A7647">
                  <w:pPr>
                    <w:jc w:val="center"/>
                    <w:rPr>
                      <w:b/>
                    </w:rPr>
                  </w:pPr>
                  <w:r w:rsidRPr="007A7647">
                    <w:rPr>
                      <w:b/>
                    </w:rPr>
                    <w:t>ACADEMIC</w:t>
                  </w:r>
                </w:p>
              </w:txbxContent>
            </v:textbox>
          </v:oval>
        </w:pict>
      </w:r>
      <w:r>
        <w:rPr>
          <w:noProof/>
        </w:rPr>
        <w:pict>
          <v:shape id="_x0000_s1034" type="#_x0000_t32" style="position:absolute;margin-left:636pt;margin-top:159pt;width:0;height:16.5pt;z-index:25166643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7.25pt;margin-top:161.25pt;width:0;height:16.5pt;z-index:251665408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7.25pt;margin-top:159pt;width:618.75pt;height:2.25pt;flip:y;z-index:251664384" o:connectortype="straight"/>
        </w:pict>
      </w:r>
      <w:r>
        <w:rPr>
          <w:noProof/>
        </w:rPr>
        <w:pict>
          <v:oval id="_x0000_s1030" style="position:absolute;margin-left:252pt;margin-top:107.25pt;width:103.5pt;height:33.75pt;z-index:251662336" fillcolor="#ffc000" strokecolor="#ffc000">
            <v:fill color2="fill darken(118)" rotate="t" method="linear sigma" focus="-50%" type="gradient"/>
            <v:textbox style="mso-next-textbox:#_x0000_s1030">
              <w:txbxContent>
                <w:p w:rsidR="00A860F4" w:rsidRPr="0093125F" w:rsidRDefault="0093125F" w:rsidP="007A7647">
                  <w:pPr>
                    <w:jc w:val="center"/>
                    <w:rPr>
                      <w:b/>
                    </w:rPr>
                  </w:pPr>
                  <w:r w:rsidRPr="0093125F">
                    <w:rPr>
                      <w:b/>
                    </w:rPr>
                    <w:t>PRINCIPAL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6" style="position:absolute;margin-left:228.75pt;margin-top:8.25pt;width:153.75pt;height:33pt;z-index:251658240" fillcolor="#ffc000" strokecolor="#ffc000">
            <v:fill color2="fill darken(118)" rotate="t" method="linear sigma" focus="-50%" type="gradient"/>
            <v:textbox style="mso-next-textbox:#_x0000_s1026">
              <w:txbxContent>
                <w:p w:rsidR="00A860F4" w:rsidRPr="00BB48E9" w:rsidRDefault="00BB48E9" w:rsidP="00BB48E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48E9">
                    <w:rPr>
                      <w:b/>
                      <w:sz w:val="20"/>
                      <w:szCs w:val="20"/>
                    </w:rPr>
                    <w:t>GOVERNING SOCIETY</w:t>
                  </w:r>
                </w:p>
                <w:p w:rsidR="00BB48E9" w:rsidRDefault="00BB48E9"/>
              </w:txbxContent>
            </v:textbox>
          </v:oval>
        </w:pict>
      </w:r>
    </w:p>
    <w:sectPr w:rsidR="007B7E08" w:rsidSect="00DC713E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60F4"/>
    <w:rsid w:val="000466B1"/>
    <w:rsid w:val="00076428"/>
    <w:rsid w:val="000D2315"/>
    <w:rsid w:val="000E2DDC"/>
    <w:rsid w:val="00256437"/>
    <w:rsid w:val="0029539F"/>
    <w:rsid w:val="00296829"/>
    <w:rsid w:val="00297606"/>
    <w:rsid w:val="002E4E95"/>
    <w:rsid w:val="00386CF5"/>
    <w:rsid w:val="003C25AB"/>
    <w:rsid w:val="00441849"/>
    <w:rsid w:val="004C67DA"/>
    <w:rsid w:val="004D1D9B"/>
    <w:rsid w:val="00516C81"/>
    <w:rsid w:val="005E4E27"/>
    <w:rsid w:val="00721266"/>
    <w:rsid w:val="00786533"/>
    <w:rsid w:val="007A7647"/>
    <w:rsid w:val="007B7E08"/>
    <w:rsid w:val="00882FA3"/>
    <w:rsid w:val="0093125F"/>
    <w:rsid w:val="0098371B"/>
    <w:rsid w:val="00983CBC"/>
    <w:rsid w:val="00A12D08"/>
    <w:rsid w:val="00A860F4"/>
    <w:rsid w:val="00B343B2"/>
    <w:rsid w:val="00BB48E9"/>
    <w:rsid w:val="00C021CB"/>
    <w:rsid w:val="00C41434"/>
    <w:rsid w:val="00CE7EE2"/>
    <w:rsid w:val="00D32078"/>
    <w:rsid w:val="00D3456E"/>
    <w:rsid w:val="00DC713E"/>
    <w:rsid w:val="00E2087F"/>
    <w:rsid w:val="00E275B9"/>
    <w:rsid w:val="00E40348"/>
    <w:rsid w:val="00E4576E"/>
    <w:rsid w:val="00F5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6" type="connector" idref="#_x0000_s1042"/>
        <o:r id="V:Rule37" type="connector" idref="#_x0000_s1085"/>
        <o:r id="V:Rule38" type="connector" idref="#_x0000_s1033"/>
        <o:r id="V:Rule39" type="connector" idref="#_x0000_s1027"/>
        <o:r id="V:Rule40" type="connector" idref="#_x0000_s1029"/>
        <o:r id="V:Rule41" type="connector" idref="#_x0000_s1063"/>
        <o:r id="V:Rule42" type="connector" idref="#_x0000_s1031"/>
        <o:r id="V:Rule43" type="connector" idref="#_x0000_s1089"/>
        <o:r id="V:Rule44" type="connector" idref="#_x0000_s1083"/>
        <o:r id="V:Rule45" type="connector" idref="#_x0000_s1057"/>
        <o:r id="V:Rule46" type="connector" idref="#_x0000_s1050"/>
        <o:r id="V:Rule47" type="connector" idref="#_x0000_s1052"/>
        <o:r id="V:Rule48" type="connector" idref="#_x0000_s1077"/>
        <o:r id="V:Rule49" type="connector" idref="#_x0000_s1065"/>
        <o:r id="V:Rule50" type="connector" idref="#_x0000_s1038"/>
        <o:r id="V:Rule51" type="connector" idref="#_x0000_s1067"/>
        <o:r id="V:Rule52" type="connector" idref="#_x0000_s1037"/>
        <o:r id="V:Rule53" type="connector" idref="#_x0000_s1071"/>
        <o:r id="V:Rule54" type="connector" idref="#_x0000_s1076"/>
        <o:r id="V:Rule55" type="connector" idref="#_x0000_s1055"/>
        <o:r id="V:Rule56" type="connector" idref="#_x0000_s1032"/>
        <o:r id="V:Rule57" type="connector" idref="#_x0000_s1081"/>
        <o:r id="V:Rule58" type="connector" idref="#_x0000_s1073"/>
        <o:r id="V:Rule59" type="connector" idref="#_x0000_s1045"/>
        <o:r id="V:Rule60" type="connector" idref="#_x0000_s1059"/>
        <o:r id="V:Rule61" type="connector" idref="#_x0000_s1043"/>
        <o:r id="V:Rule62" type="connector" idref="#_x0000_s1079"/>
        <o:r id="V:Rule63" type="connector" idref="#_x0000_s1061"/>
        <o:r id="V:Rule64" type="connector" idref="#_x0000_s1047"/>
        <o:r id="V:Rule65" type="connector" idref="#_x0000_s1087"/>
        <o:r id="V:Rule66" type="connector" idref="#_x0000_s1069"/>
        <o:r id="V:Rule67" type="connector" idref="#_x0000_s1053"/>
        <o:r id="V:Rule68" type="connector" idref="#_x0000_s1036"/>
        <o:r id="V:Rule69" type="connector" idref="#_x0000_s1034"/>
        <o:r id="V:Rule70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343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3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343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43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F773-6FF0-49BD-8920-E0247453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2021-06-28T06:41:00Z</dcterms:created>
  <dcterms:modified xsi:type="dcterms:W3CDTF">2021-06-29T04:19:00Z</dcterms:modified>
</cp:coreProperties>
</file>